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6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</w:t>
      </w:r>
      <w:r>
        <w:rPr>
          <w:rStyle w:val="cat-FIOgrp-14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574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ст.12.27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Адылбекова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Сокулук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Кыргызстан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официально нетрудоустроенного,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</w:t>
      </w:r>
      <w:r>
        <w:rPr>
          <w:rStyle w:val="cat-FIOgrp-17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равляя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принадлежащим ему </w:t>
      </w:r>
      <w:r>
        <w:rPr>
          <w:rFonts w:ascii="Times New Roman" w:eastAsia="Times New Roman" w:hAnsi="Times New Roman" w:cs="Times New Roman"/>
          <w:sz w:val="26"/>
          <w:szCs w:val="26"/>
        </w:rPr>
        <w:t>автомобилем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марки </w:t>
      </w:r>
      <w:r>
        <w:rPr>
          <w:rStyle w:val="cat-CarMakeModelgrp-27rplc-1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Авенсис», государственный регистрационный знак К193КО 186 рег., в районе дома №19А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5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наезд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автомобиль марки </w:t>
      </w:r>
      <w:r>
        <w:rPr>
          <w:rStyle w:val="cat-CarMakeModelgrp-26rplc-1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Е717ХВ 186 рег.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принадлежащий </w:t>
      </w:r>
      <w:r>
        <w:rPr>
          <w:rStyle w:val="cat-FIOgrp-18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результате чего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транспортные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получил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повреждения,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п.2.5 Правил дорожного движения Российской Федерации, утвержденных постановлением Совета Министров Российской Федерации от </w:t>
      </w:r>
      <w:r>
        <w:rPr>
          <w:rStyle w:val="cat-Dategrp-8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№1090, </w:t>
      </w: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оставил место дорожно-транспортного происшествия, участником которого 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вечернее время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 на парковке в районе дома №19А по </w:t>
      </w:r>
      <w:r>
        <w:rPr>
          <w:rStyle w:val="cat-Addressgrp-5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управлении принадлежащим ему автомобилем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марки </w:t>
      </w:r>
      <w:r>
        <w:rPr>
          <w:rStyle w:val="cat-CarMakeModelgrp-27rplc-2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Авенсис», государственный регистрационный знак К193КО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двигаясь задним ходом осуществил наезд на припаркованный автомобиль марки </w:t>
      </w:r>
      <w:r>
        <w:rPr>
          <w:rStyle w:val="cat-CarMakeModelgrp-26rplc-2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Е717ХВ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автомобиле сработала сигнализация, он вышел осмотрел автомобили, не обнаружив повреждения, уехал с места ДТП.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Объективную сторону состава административного правонарушения, предусмотренного частью 2 статьи 12.27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образуют действия водителя, оставившего в нарушение требований вышеназванных Правил дорожного движения место дорожно-транспортного происшествия, участником которого он являлся.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5" w:anchor="/document/1305770/entry/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(далее-ПДД РФ)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Пунктами 2.5, 2.6, 2.6.1 </w:t>
      </w:r>
      <w:r>
        <w:rPr>
          <w:rFonts w:ascii="Times New Roman" w:eastAsia="Times New Roman" w:hAnsi="Times New Roman" w:cs="Times New Roman"/>
          <w:sz w:val="26"/>
          <w:szCs w:val="26"/>
        </w:rPr>
        <w:t>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определены обязанности водителя, причастного к дорожно-транспортному происшествия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оставления </w:t>
      </w:r>
      <w:r>
        <w:rPr>
          <w:rStyle w:val="cat-FIOgrp-15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дорожно-транспортного происшествия, участником которого он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подтверждается совокупностью доказательств, допустимость и достоверность которых сомнений у суда не вызывает, а именно: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672504 от </w:t>
      </w:r>
      <w:r>
        <w:rPr>
          <w:rStyle w:val="cat-Dategrp-11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с участием лица, привлекаемог</w:t>
      </w:r>
      <w:r>
        <w:rPr>
          <w:rFonts w:ascii="Times New Roman" w:eastAsia="Times New Roman" w:hAnsi="Times New Roman" w:cs="Times New Roman"/>
          <w:sz w:val="26"/>
          <w:szCs w:val="26"/>
        </w:rPr>
        <w:t>о к ответственности, потерпевшего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осмотра транспортного средства марки </w:t>
      </w:r>
      <w:r>
        <w:rPr>
          <w:rStyle w:val="cat-CarMakeModelgrp-27rplc-3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Авенсис», государственный регистрационный знак К193КО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</w:t>
      </w:r>
      <w:r>
        <w:rPr>
          <w:rFonts w:ascii="Times New Roman" w:eastAsia="Times New Roman" w:hAnsi="Times New Roman" w:cs="Times New Roman"/>
          <w:sz w:val="26"/>
          <w:szCs w:val="26"/>
        </w:rPr>
        <w:t>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зафиксированы повреждения </w:t>
      </w:r>
      <w:r>
        <w:rPr>
          <w:rFonts w:ascii="Times New Roman" w:eastAsia="Times New Roman" w:hAnsi="Times New Roman" w:cs="Times New Roman"/>
          <w:sz w:val="26"/>
          <w:szCs w:val="26"/>
        </w:rPr>
        <w:t>на заднем бампере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стороны;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осмотра транспортного средства марки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6rplc-3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Е717ХВ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зафиксированы повреждения на переднем бампере </w:t>
      </w:r>
      <w:r>
        <w:rPr>
          <w:rFonts w:ascii="Times New Roman" w:eastAsia="Times New Roman" w:hAnsi="Times New Roman" w:cs="Times New Roman"/>
          <w:sz w:val="26"/>
          <w:szCs w:val="26"/>
        </w:rPr>
        <w:t>слевой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стороны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-определением о возбуждении дела об административном правонарушении от </w:t>
      </w:r>
      <w:r>
        <w:rPr>
          <w:rStyle w:val="cat-Dategrp-12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ч.2 ст.12.27 КоАП РФ в отношении неустановленного лица по факту ДТП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 дома №19А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5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объяснения </w:t>
      </w:r>
      <w:r>
        <w:rPr>
          <w:rStyle w:val="cat-FIOgrp-18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Style w:val="cat-Dategrp-7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</w:t>
      </w:r>
      <w:r>
        <w:rPr>
          <w:rStyle w:val="cat-Timegrp-24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она припарковала свой автомобиль у дома №19А по </w:t>
      </w:r>
      <w:r>
        <w:rPr>
          <w:rStyle w:val="cat-Addressgrp-5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дома, услышала звук сигнализации, выглянула в окно, увидела рядом со своим автомобилем другой автомобиль, сразу вышла на улицу, но второй участник ДТП уже уехал;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схемы происшествия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7rplc-45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-видеозаписью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оставлении в нарушение ПДД РФ места дорожно-транспортного происшествия доказана, неустранимых сомнений в виновности лица, привлекаемого к административной ответственности,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Style w:val="cat-FIOgrp-15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ч.2 ст.12.27 КоАП РФ – оставление водителем в нарушение Правил дорожного движения места дорожно-транспортного происшествия, участником которого он явился, при отсутствии признаков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Style w:val="cat-FIOgrp-15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</w:t>
      </w:r>
      <w:r>
        <w:rPr>
          <w:rFonts w:ascii="Times New Roman" w:eastAsia="Times New Roman" w:hAnsi="Times New Roman" w:cs="Times New Roman"/>
          <w:sz w:val="26"/>
          <w:szCs w:val="26"/>
        </w:rPr>
        <w:t>итывает характер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совершенного 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правонарушения,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чность,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и отягчающие административную ответственность обстоятельства.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5rplc-4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ставящее под угрозу б</w:t>
      </w:r>
      <w:r>
        <w:rPr>
          <w:rFonts w:ascii="Times New Roman" w:eastAsia="Times New Roman" w:hAnsi="Times New Roman" w:cs="Times New Roman"/>
          <w:sz w:val="26"/>
          <w:szCs w:val="26"/>
        </w:rPr>
        <w:t>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обстоятельством является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возмещение ущерба, причиненного в результате ДТП,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Адылбекова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5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</w:t>
      </w:r>
      <w:r>
        <w:rPr>
          <w:rFonts w:ascii="Times New Roman" w:eastAsia="Times New Roman" w:hAnsi="Times New Roman" w:cs="Times New Roman"/>
          <w:sz w:val="26"/>
          <w:szCs w:val="26"/>
        </w:rPr>
        <w:t>ст.12.27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ареста на срок 2 (двое)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5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5rplc-5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5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1rplc-5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5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4562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CarMakeModelgrp-27rplc-14">
    <w:name w:val="cat-CarMakeModel grp-27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CarMakeModelgrp-26rplc-17">
    <w:name w:val="cat-CarMakeModel grp-26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CarMakeModelgrp-27rplc-24">
    <w:name w:val="cat-CarMakeModel grp-27 rplc-24"/>
    <w:basedOn w:val="DefaultParagraphFont"/>
  </w:style>
  <w:style w:type="character" w:customStyle="1" w:styleId="cat-CarMakeModelgrp-26rplc-25">
    <w:name w:val="cat-CarMakeModel grp-26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CarMakeModelgrp-27rplc-32">
    <w:name w:val="cat-CarMakeModel grp-27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CarMakeModelgrp-26rplc-34">
    <w:name w:val="cat-CarMakeModel grp-26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0rplc-38">
    <w:name w:val="cat-Address grp-0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Dategrp-7rplc-41">
    <w:name w:val="cat-Date grp-7 rplc-41"/>
    <w:basedOn w:val="DefaultParagraphFont"/>
  </w:style>
  <w:style w:type="character" w:customStyle="1" w:styleId="cat-Timegrp-24rplc-42">
    <w:name w:val="cat-Time grp-24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Dategrp-7rplc-45">
    <w:name w:val="cat-Date grp-7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5rplc-47">
    <w:name w:val="cat-FIO grp-15 rplc-47"/>
    <w:basedOn w:val="DefaultParagraphFont"/>
  </w:style>
  <w:style w:type="character" w:customStyle="1" w:styleId="cat-FIOgrp-15rplc-48">
    <w:name w:val="cat-FIO grp-15 rplc-48"/>
    <w:basedOn w:val="DefaultParagraphFont"/>
  </w:style>
  <w:style w:type="character" w:customStyle="1" w:styleId="cat-FIOgrp-15rplc-49">
    <w:name w:val="cat-FIO grp-15 rplc-49"/>
    <w:basedOn w:val="DefaultParagraphFont"/>
  </w:style>
  <w:style w:type="character" w:customStyle="1" w:styleId="cat-FIOgrp-16rplc-50">
    <w:name w:val="cat-FIO grp-16 rplc-50"/>
    <w:basedOn w:val="DefaultParagraphFont"/>
  </w:style>
  <w:style w:type="character" w:customStyle="1" w:styleId="cat-FIOgrp-15rplc-51">
    <w:name w:val="cat-FIO grp-15 rplc-51"/>
    <w:basedOn w:val="DefaultParagraphFont"/>
  </w:style>
  <w:style w:type="character" w:customStyle="1" w:styleId="cat-Timegrp-25rplc-52">
    <w:name w:val="cat-Time grp-25 rplc-52"/>
    <w:basedOn w:val="DefaultParagraphFont"/>
  </w:style>
  <w:style w:type="character" w:customStyle="1" w:styleId="cat-Dategrp-13rplc-53">
    <w:name w:val="cat-Date grp-13 rplc-53"/>
    <w:basedOn w:val="DefaultParagraphFont"/>
  </w:style>
  <w:style w:type="character" w:customStyle="1" w:styleId="cat-FIOgrp-21rplc-54">
    <w:name w:val="cat-FIO grp-21 rplc-54"/>
    <w:basedOn w:val="DefaultParagraphFont"/>
  </w:style>
  <w:style w:type="character" w:customStyle="1" w:styleId="cat-FIOgrp-21rplc-55">
    <w:name w:val="cat-FIO grp-2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643.203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garantF1://10008000.264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4E7BC-14A0-4B72-90FE-047291DE0A0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